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color w:val="C00000"/>
          <w:sz w:val="84"/>
          <w:szCs w:val="84"/>
          <w:lang w:eastAsia="zh-CN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props3d w14:extrusionH="0" w14:contourW="0" w14:prstMaterial="clear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3643630</wp:posOffset>
            </wp:positionV>
            <wp:extent cx="5623560" cy="2633980"/>
            <wp:effectExtent l="0" t="0" r="15240" b="1397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C00000"/>
          <w:sz w:val="84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-168910</wp:posOffset>
                </wp:positionV>
                <wp:extent cx="5955665" cy="331025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15150" y="1630045"/>
                          <a:ext cx="5955665" cy="3310255"/>
                        </a:xfrm>
                        <a:prstGeom prst="rect">
                          <a:avLst/>
                        </a:prstGeom>
                        <a:gradFill flip="none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44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  <w:lang w:eastAsia="zh-CN"/>
                              </w:rPr>
                              <w:t>新四大发明：</w:t>
                            </w:r>
                          </w:p>
                          <w:p>
                            <w:pPr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新四大发明是指"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instrText xml:space="preserve"> HYPERLINK "https://baike.so.com/doc/3990193-4186484.html" \t "https://baike.so.com/doc/_blank"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t>高铁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、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instrText xml:space="preserve"> HYPERLINK "https://baike.so.com/doc/2520776-2663409.html" \t "https://baike.so.com/doc/_blank"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t>支付宝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、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instrText xml:space="preserve"> HYPERLINK "https://baike.so.com/doc/24232808-25024492.html" \t "https://baike.so.com/doc/_blank"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t>共享单车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和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00B050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网购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"。</w:t>
                            </w:r>
                            <w:r>
                              <w:rPr>
                                <w:rFonts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"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instrText xml:space="preserve"> HYPERLINK "https://baike.so.com/doc/7487210-7757266.html" \t "https://baike.so.com/doc/_blank" </w:instrTex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t>一带一路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u w:val="none"/>
                                <w:shd w:val="clear" w:fill="FFFFFF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"国际合作高峰论坛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  <w:lang w:eastAsia="zh-CN"/>
                              </w:rPr>
                              <w:t>已</w:t>
                            </w:r>
                            <w:r>
                              <w:rPr>
                                <w:rFonts w:hint="default" w:ascii="Arial" w:hAnsi="Arial" w:eastAsia="宋体" w:cs="Arial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在北京举办，中国成为世界瞩目的焦点。</w:t>
                            </w:r>
                            <w:r>
                              <w:rPr>
                                <w:rFonts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"出门不用带钱包，就带手机"、"外卖、快递都非常快"、"高铁很棒"、高铁更加舒适，而且可以在旅途中用网络处理一些事情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48"/>
                                <w:szCs w:val="48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48"/>
                                <w:szCs w:val="48"/>
                                <w:shd w:val="clear" w:fill="FFFFFF"/>
                              </w:rPr>
                              <w:t>让旅途更加充实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48"/>
                                <w:szCs w:val="48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4pt;margin-top:-13.3pt;height:260.65pt;width:468.95pt;z-index:251658240;mso-width-relative:page;mso-height-relative:page;" fillcolor="#FAFAFA [180]" filled="t" stroked="t" coordsize="21600,21600" o:gfxdata="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0kcS22wAAAAsBAAAPAAAAAAAAAAEAIAAAACIAAABk&#10;cnMvZG93bnJldi54bWxQSwECFAAUAAAACACHTuJA3D57R+cCAACDBgAADgAAAAAAAAABACAAAAAq&#10;AQAAZHJzL2Uyb0RvYy54bWxQSwUGAAAAAAYABgBZAQAAgwYAAAAA&#10;">
                <v:fill type="gradientRadial" on="t" color2="#CED5D1 [1460]" colors="0f #FAFAFA;28836f #DFE3E0;48497f #CED5D1;54395f #CED5D1" focus="100%" focussize="0f,0f" focusposition="32768f,32768f" rotate="t">
                  <o:fill type="gradientCenter" v:ext="backwardCompatible"/>
                </v:fill>
                <v:stroke weight="0.5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  <w:lang w:eastAsia="zh-CN"/>
                        </w:rPr>
                        <w:t>新四大发明：</w:t>
                      </w:r>
                    </w:p>
                    <w:p>
                      <w:pPr>
                        <w:rPr>
                          <w:color w:val="auto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新四大发明是指"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instrText xml:space="preserve"> HYPERLINK "https://baike.so.com/doc/3990193-4186484.html" \t "https://baike.so.com/doc/_blank"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t>高铁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、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instrText xml:space="preserve"> HYPERLINK "https://baike.so.com/doc/2520776-2663409.html" \t "https://baike.so.com/doc/_blank"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t>支付宝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、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instrText xml:space="preserve"> HYPERLINK "https://baike.so.com/doc/24232808-25024492.html" \t "https://baike.so.com/doc/_blank"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t>共享单车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和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00B050"/>
                          <w:spacing w:val="0"/>
                          <w:sz w:val="48"/>
                          <w:szCs w:val="48"/>
                          <w:shd w:val="clear" w:fill="FFFFFF"/>
                        </w:rPr>
                        <w:t>网购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"。</w:t>
                      </w:r>
                      <w:r>
                        <w:rPr>
                          <w:rFonts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48"/>
                          <w:szCs w:val="48"/>
                          <w:shd w:val="clear" w:fill="FFFFFF"/>
                        </w:rPr>
                        <w:t>"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instrText xml:space="preserve"> HYPERLINK "https://baike.so.com/doc/7487210-7757266.html" \t "https://baike.so.com/doc/_blank" </w:instrTex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t>一带一路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u w:val="none"/>
                          <w:shd w:val="clear" w:fill="FFFFFF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"国际合作高峰论坛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  <w:lang w:eastAsia="zh-CN"/>
                        </w:rPr>
                        <w:t>已</w:t>
                      </w:r>
                      <w:r>
                        <w:rPr>
                          <w:rFonts w:hint="default" w:ascii="Arial" w:hAnsi="Arial" w:eastAsia="宋体" w:cs="Arial"/>
                          <w:b w:val="0"/>
                          <w:i w:val="0"/>
                          <w:caps w:val="0"/>
                          <w:color w:val="auto"/>
                          <w:spacing w:val="0"/>
                          <w:sz w:val="48"/>
                          <w:szCs w:val="48"/>
                          <w:shd w:val="clear" w:fill="FFFFFF"/>
                        </w:rPr>
                        <w:t>在北京举办，中国成为世界瞩目的焦点。</w:t>
                      </w:r>
                      <w:r>
                        <w:rPr>
                          <w:rFonts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48"/>
                          <w:szCs w:val="48"/>
                          <w:shd w:val="clear" w:fill="FFFFFF"/>
                        </w:rPr>
                        <w:t>"出门不用带钱包，就带手机"、"外卖、快递都非常快"、"高铁很棒"、高铁更加舒适，而且可以在旅途中用网络处理一些事情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48"/>
                          <w:szCs w:val="48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48"/>
                          <w:szCs w:val="48"/>
                          <w:shd w:val="clear" w:fill="FFFFFF"/>
                        </w:rPr>
                        <w:t>让旅途更加充实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i w:val="0"/>
                          <w:caps w:val="0"/>
                          <w:color w:val="333333"/>
                          <w:spacing w:val="0"/>
                          <w:sz w:val="48"/>
                          <w:szCs w:val="48"/>
                          <w:shd w:val="clear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6401435</wp:posOffset>
            </wp:positionV>
            <wp:extent cx="4469130" cy="2546985"/>
            <wp:effectExtent l="0" t="0" r="7620" b="5715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2546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10518775</wp:posOffset>
                </wp:positionH>
                <wp:positionV relativeFrom="paragraph">
                  <wp:posOffset>7653020</wp:posOffset>
                </wp:positionV>
                <wp:extent cx="2427605" cy="1366520"/>
                <wp:effectExtent l="0" t="0" r="1079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35060" y="9222740"/>
                          <a:ext cx="2427605" cy="136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44"/>
                                <w:szCs w:val="44"/>
                                <w:lang w:eastAsia="zh-CN"/>
                              </w:rPr>
                              <w:t>七年六班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44"/>
                                <w:szCs w:val="44"/>
                                <w:lang w:eastAsia="zh-CN"/>
                              </w:rPr>
                              <w:t>米芳慧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8.25pt;margin-top:602.6pt;height:107.6pt;width:191.15pt;z-index:251662336;mso-width-relative:page;mso-height-relative:page;" fillcolor="#FFFFFF [3212]" filled="t" stroked="f" coordsize="21600,21600" o:gfxdata="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7FdqtgAAAAPAQAADwAAAAAAAAABACAAAAAi&#10;AAAAZHJzL2Rvd25yZXYueG1sUEsBAhQAFAAAAAgAh07iQOMLkWBDAgAATgQAAA4AAAAAAAAAAQAg&#10;AAAAJ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44"/>
                          <w:szCs w:val="44"/>
                          <w:lang w:eastAsia="zh-CN"/>
                        </w:rPr>
                        <w:t>七年六班</w:t>
                      </w:r>
                    </w:p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44"/>
                          <w:szCs w:val="44"/>
                          <w:lang w:eastAsia="zh-CN"/>
                        </w:rPr>
                        <w:t>米芳慧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3526790</wp:posOffset>
                </wp:positionV>
                <wp:extent cx="6417945" cy="3656965"/>
                <wp:effectExtent l="4445" t="4445" r="1651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3375" y="5800725"/>
                          <a:ext cx="6417945" cy="365696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62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十八大以来，区发改局紧紧围绕区委、区政府的中心工作，立足全区经济社会发展大局，在深化改革、谋篇布局、项目建设、对上争资、经济运行等方面寻求全面突破，并取得了显著成效。    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五年来，区发改局全面深化改革，发展动力不断增强。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五年来，区发改局强化超前谋划，统筹引领作用明显。   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五年来，区发改局狠抓项目建设，奠定坚实发展基础。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五年来，区发改局积极对上争取，有效利用项目资金。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E7E7E7"/>
                              <w:spacing w:before="0" w:beforeAutospacing="0" w:after="0" w:afterAutospacing="0" w:line="420" w:lineRule="atLeast"/>
                              <w:ind w:left="0" w:right="0" w:firstLine="420"/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五年来，区发改局服务经济运行，助力县域全面突破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E7E7E7"/>
                              </w:rPr>
                              <w:t>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7.3pt;margin-top:277.7pt;height:287.95pt;width:505.35pt;z-index:251659264;mso-width-relative:page;mso-height-relative:page;" fillcolor="#00B050" filled="t" stroked="t" coordsize="21600,21600" o:gfxdata="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0G&#10;C4zYAAAADgEAAA8AAAAAAAAAAQAgAAAAIgAAAGRycy9kb3ducmV2LnhtbFBLAQIUABQAAAAIAIdO&#10;4kBznePAXAIAAJcEAAAOAAAAAAAAAAEAIAAAACcBAABkcnMvZTJvRG9jLnhtbFBLBQYAAAAABgAG&#10;AFkBAAD1BQAAAAA=&#10;">
                <v:fill on="t" opacity="40632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十八大以来，区发改局紧紧围绕区委、区政府的中心工作，立足全区经济社会发展大局，在深化改革、谋篇布局、项目建设、对上争资、经济运行等方面寻求全面突破，并取得了显著成效。    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五年来，区发改局全面深化改革，发展动力不断增强。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五年来，区发改局强化超前谋划，统筹引领作用明显。   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五年来，区发改局狠抓项目建设，奠定坚实发展基础。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五年来，区发改局积极对上争取，有效利用项目资金。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E7E7E7"/>
                        <w:spacing w:before="0" w:beforeAutospacing="0" w:after="0" w:afterAutospacing="0" w:line="420" w:lineRule="atLeast"/>
                        <w:ind w:left="0" w:right="0" w:firstLine="420"/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五年来，区发改局服务经济运行，助力县域全面突破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i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E7E7E7"/>
                        </w:rPr>
                        <w:t>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8445500</wp:posOffset>
            </wp:positionH>
            <wp:positionV relativeFrom="paragraph">
              <wp:posOffset>-483235</wp:posOffset>
            </wp:positionV>
            <wp:extent cx="3889375" cy="3903980"/>
            <wp:effectExtent l="0" t="0" r="15875" b="127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color w:val="C00000"/>
          <w:sz w:val="84"/>
          <w:szCs w:val="84"/>
          <w:lang w:eastAsia="zh-CN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props3d w14:extrusionH="0" w14:contourW="0" w14:prstMaterial="clear"/>
        </w:rPr>
        <w:t>砥砺奋进的五年</w:t>
      </w:r>
      <w:r>
        <w:rPr>
          <w:rFonts w:hint="eastAsia" w:ascii="华文楷体" w:hAnsi="华文楷体" w:eastAsia="华文楷体" w:cs="华文楷体"/>
          <w:color w:val="C00000"/>
          <w:sz w:val="84"/>
          <w:szCs w:val="84"/>
          <w:lang w:val="en-US" w:eastAsia="zh-CN"/>
          <w14:glow w14:rad="0">
            <w14:srgbClr w14:val="000000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9525">
            <w14:solidFill>
              <w14:schemeClr w14:val="bg1"/>
            </w14:solidFill>
            <w14:prstDash w14:val="solid"/>
            <w14:round/>
          </w14:textOutline>
          <w14:props3d w14:extrusionH="0" w14:contourW="0" w14:prstMaterial="clear"/>
        </w:rPr>
        <w:t>·经济</w:t>
      </w:r>
    </w:p>
    <w:sectPr>
      <w:pgSz w:w="23760" w:h="16781" w:orient="landscape"/>
      <w:pgMar w:top="1723" w:right="2030" w:bottom="1723" w:left="2030" w:header="851" w:footer="992" w:gutter="0"/>
      <w:cols w:space="0" w:num="1"/>
      <w:textDirection w:val="tbLrV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4701F"/>
    <w:rsid w:val="0C94701F"/>
    <w:rsid w:val="41EA1D2D"/>
    <w:rsid w:val="77B5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药剂师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2017-11-14T08:55:00Z</dcterms:created>
  <dc:creator>Lenovo</dc:creator>
  <cp:lastModifiedBy>Lenovo</cp:lastModifiedBy>
  <dcterms:modified xsi:type="dcterms:W3CDTF">2017-11-16T01:15:13Z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